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21" w:rsidRPr="00095354" w:rsidRDefault="008F4D21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1CB" w:rsidRPr="00095354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</w:t>
      </w:r>
    </w:p>
    <w:p w:rsidR="00B361CB" w:rsidRPr="00095354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b/>
          <w:sz w:val="24"/>
          <w:szCs w:val="24"/>
        </w:rPr>
        <w:t xml:space="preserve">«НАЦИОНАЛЬНЫЙ МЕДИЦИНСКИЙ ИССЛЕДОВАТЕЛЬСКИЙ ЦЕНТР ЭНДОКРИНОЛОГИИ» </w:t>
      </w:r>
    </w:p>
    <w:p w:rsidR="00B361CB" w:rsidRPr="00095354" w:rsidRDefault="008B4BA4" w:rsidP="005E4C09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361CB" w:rsidRPr="00095354" w:rsidRDefault="008B4BA4" w:rsidP="008B4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Замещение вакантных должностей научных сотрудников Центра осуществляется на конкурсной основе в соответствии с приказом </w:t>
      </w:r>
      <w:proofErr w:type="spellStart"/>
      <w:r w:rsidRPr="0009535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95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02.09.2015г. № 937 «Об утверждении перечня должностей научных работников, подлежащих замещению по конкурсу, и порядка проведения указанного конкурса» и Положения о порядке проведения конкурса на замещение должностей научных работников ФГБУ «НМИЦ эндокринологии» Минздрава России, утвержденное приказом ФГБУ «НМИЦ эндокринологии» Минздрава России от 05.02.2018 № 80.</w:t>
      </w:r>
    </w:p>
    <w:p w:rsidR="008B4BA4" w:rsidRPr="00095354" w:rsidRDefault="008B4BA4" w:rsidP="008B4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667" w:rsidRPr="00095354" w:rsidRDefault="00C70667" w:rsidP="00C70667">
      <w:pPr>
        <w:tabs>
          <w:tab w:val="left" w:pos="6471"/>
        </w:tabs>
        <w:spacing w:line="276" w:lineRule="auto"/>
        <w:ind w:lef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сотрудник </w:t>
      </w:r>
      <w:r w:rsidR="00CE3EAB" w:rsidRPr="00095354">
        <w:rPr>
          <w:rFonts w:ascii="Times New Roman" w:eastAsia="Times New Roman" w:hAnsi="Times New Roman" w:cs="Times New Roman"/>
          <w:i/>
          <w:sz w:val="24"/>
          <w:szCs w:val="24"/>
        </w:rPr>
        <w:t>лаборатории</w:t>
      </w:r>
      <w:r w:rsidR="00944995" w:rsidRPr="000953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E3EAB" w:rsidRPr="00095354">
        <w:rPr>
          <w:rFonts w:ascii="Times New Roman" w:eastAsia="Times New Roman" w:hAnsi="Times New Roman" w:cs="Times New Roman"/>
          <w:i/>
          <w:sz w:val="24"/>
          <w:szCs w:val="24"/>
        </w:rPr>
        <w:t>геномной медицины</w:t>
      </w:r>
      <w:r w:rsidRPr="00095354">
        <w:rPr>
          <w:rFonts w:ascii="Times New Roman" w:eastAsia="Times New Roman" w:hAnsi="Times New Roman" w:cs="Times New Roman"/>
          <w:i/>
          <w:sz w:val="24"/>
          <w:szCs w:val="24"/>
        </w:rPr>
        <w:t xml:space="preserve"> НЦМУ «Национальный центр персонализированной медицины эндокринных заболеваний» на 1,0 ставки.</w:t>
      </w:r>
    </w:p>
    <w:p w:rsidR="000F57C3" w:rsidRPr="00095354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заявок: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A06">
        <w:rPr>
          <w:rFonts w:ascii="Times New Roman" w:eastAsia="Times New Roman" w:hAnsi="Times New Roman" w:cs="Times New Roman"/>
          <w:sz w:val="24"/>
          <w:szCs w:val="24"/>
        </w:rPr>
        <w:t>06.12.2023</w:t>
      </w:r>
    </w:p>
    <w:p w:rsidR="00B361CB" w:rsidRPr="00095354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заявок: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A06">
        <w:rPr>
          <w:rFonts w:ascii="Times New Roman" w:eastAsia="Times New Roman" w:hAnsi="Times New Roman" w:cs="Times New Roman"/>
          <w:sz w:val="24"/>
          <w:szCs w:val="24"/>
        </w:rPr>
        <w:t>26.12.2023</w:t>
      </w:r>
    </w:p>
    <w:p w:rsidR="00B361CB" w:rsidRPr="00095354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b/>
          <w:sz w:val="24"/>
          <w:szCs w:val="24"/>
        </w:rPr>
        <w:t>Дата и место проведения конкурса: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A06">
        <w:rPr>
          <w:rFonts w:ascii="Times New Roman" w:eastAsia="Times New Roman" w:hAnsi="Times New Roman" w:cs="Times New Roman"/>
          <w:sz w:val="24"/>
          <w:szCs w:val="24"/>
        </w:rPr>
        <w:t>09.01.2024</w:t>
      </w:r>
    </w:p>
    <w:p w:rsidR="00B361CB" w:rsidRPr="00095354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>ФГБУ «НМИЦ эндокри</w:t>
      </w:r>
      <w:r w:rsidR="00EF0A26">
        <w:rPr>
          <w:rFonts w:ascii="Times New Roman" w:eastAsia="Times New Roman" w:hAnsi="Times New Roman" w:cs="Times New Roman"/>
          <w:sz w:val="24"/>
          <w:szCs w:val="24"/>
        </w:rPr>
        <w:t xml:space="preserve">нологии» Минздрава России, ул. </w:t>
      </w:r>
      <w:proofErr w:type="spellStart"/>
      <w:r w:rsidR="00EF0A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. Ульянова, д. 11. </w:t>
      </w:r>
    </w:p>
    <w:p w:rsidR="008F4D21" w:rsidRPr="00095354" w:rsidRDefault="008F4D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61CB" w:rsidRPr="00095354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b/>
          <w:sz w:val="24"/>
          <w:szCs w:val="24"/>
        </w:rPr>
        <w:t>Требования к кандидату: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образование по специальности «лечебное дело»;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>аккредитация/сертификат специалиста по специальности «эндокринология»;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>стаж работы по специальности не менее 1 года;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наличие публикаций в научных изданиях, индексируемых </w:t>
      </w:r>
      <w:r w:rsidRPr="00095354">
        <w:rPr>
          <w:rFonts w:ascii="Times New Roman" w:eastAsia="Times New Roman" w:hAnsi="Times New Roman" w:cs="Times New Roman"/>
          <w:sz w:val="24"/>
          <w:szCs w:val="24"/>
          <w:lang w:val="en-US"/>
        </w:rPr>
        <w:t>Scopus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5354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35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354">
        <w:rPr>
          <w:rFonts w:ascii="Times New Roman" w:eastAsia="Times New Roman" w:hAnsi="Times New Roman" w:cs="Times New Roman"/>
          <w:sz w:val="24"/>
          <w:szCs w:val="24"/>
          <w:lang w:val="en-US"/>
        </w:rPr>
        <w:t>science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, платформе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Citation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Index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(RSCI) базы данных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или РИНЦ;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>наличие не менее 5 публикаций за последние 3 года;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и практические знания в области эндокринологии, клинической медицины,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нейроэндокринологии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, генетического базиса нозологий,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онкоэндокринологии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>, навыков интерпретации инструментальных и лабораторных методов исследования;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опыт клинической работы с различными эндокринологическими патологиями с фокусом на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нейроэндокринологию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иммунно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-опосредованные заболевания; 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>опыт научной работы: планирование эксперимента, поиск и анализ данных литературы, имплементация результатов в собственную работу;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>опыт анализа и написания научных публикаций, навыки публичного представления данных;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индекса </w:t>
      </w:r>
      <w:proofErr w:type="spellStart"/>
      <w:r w:rsidRPr="00095354">
        <w:rPr>
          <w:rFonts w:ascii="Times New Roman" w:eastAsia="Times New Roman" w:hAnsi="Times New Roman" w:cs="Times New Roman"/>
          <w:sz w:val="24"/>
          <w:szCs w:val="24"/>
        </w:rPr>
        <w:t>Хирша</w:t>
      </w:r>
      <w:proofErr w:type="spellEnd"/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не менее 1;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>награды на международных, всероссийских конкурсах научных достижений;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>устные доклады на международных и всероссийских научно-технических конференциях;</w:t>
      </w:r>
    </w:p>
    <w:p w:rsidR="00095354" w:rsidRPr="00095354" w:rsidRDefault="00095354" w:rsidP="00095354">
      <w:pPr>
        <w:pStyle w:val="a8"/>
        <w:numPr>
          <w:ilvl w:val="0"/>
          <w:numId w:val="4"/>
        </w:numPr>
        <w:tabs>
          <w:tab w:val="left" w:pos="736"/>
          <w:tab w:val="left" w:pos="8507"/>
        </w:tabs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владение двумя иностранными языками, английским языком не ниже уровня </w:t>
      </w:r>
      <w:r w:rsidRPr="00095354">
        <w:rPr>
          <w:rFonts w:ascii="Times New Roman" w:eastAsia="Times New Roman" w:hAnsi="Times New Roman" w:cs="Times New Roman"/>
          <w:sz w:val="24"/>
          <w:szCs w:val="24"/>
          <w:lang w:val="en-US"/>
        </w:rPr>
        <w:t>upper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5354">
        <w:rPr>
          <w:rFonts w:ascii="Times New Roman" w:eastAsia="Times New Roman" w:hAnsi="Times New Roman" w:cs="Times New Roman"/>
          <w:sz w:val="24"/>
          <w:szCs w:val="24"/>
          <w:lang w:val="en-US"/>
        </w:rPr>
        <w:t>intermediate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354" w:rsidRPr="00095354" w:rsidRDefault="00095354" w:rsidP="00095354">
      <w:pPr>
        <w:pStyle w:val="30"/>
        <w:shd w:val="clear" w:color="auto" w:fill="auto"/>
        <w:tabs>
          <w:tab w:val="left" w:pos="851"/>
          <w:tab w:val="left" w:leader="underscore" w:pos="8507"/>
        </w:tabs>
        <w:spacing w:after="0" w:line="360" w:lineRule="auto"/>
        <w:ind w:firstLine="0"/>
        <w:rPr>
          <w:sz w:val="24"/>
          <w:szCs w:val="24"/>
        </w:rPr>
        <w:sectPr w:rsidR="00095354" w:rsidRPr="00095354" w:rsidSect="00095354">
          <w:footerReference w:type="even" r:id="rId9"/>
          <w:footerReference w:type="default" r:id="rId10"/>
          <w:headerReference w:type="first" r:id="rId11"/>
          <w:footerReference w:type="first" r:id="rId12"/>
          <w:pgSz w:w="11909" w:h="16838"/>
          <w:pgMar w:top="284" w:right="1020" w:bottom="709" w:left="1092" w:header="0" w:footer="3" w:gutter="0"/>
          <w:cols w:space="720"/>
          <w:noEndnote/>
          <w:docGrid w:linePitch="360"/>
        </w:sectPr>
      </w:pPr>
    </w:p>
    <w:p w:rsidR="008F4D21" w:rsidRPr="00095354" w:rsidRDefault="008F4D21" w:rsidP="00095354">
      <w:pPr>
        <w:tabs>
          <w:tab w:val="left" w:pos="736"/>
          <w:tab w:val="left" w:pos="85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B361CB" w:rsidRPr="00095354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b/>
          <w:sz w:val="24"/>
          <w:szCs w:val="24"/>
        </w:rPr>
        <w:t>Условия работы:</w:t>
      </w:r>
    </w:p>
    <w:p w:rsidR="00B361CB" w:rsidRPr="00095354" w:rsidRDefault="008B4BA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i/>
          <w:sz w:val="24"/>
          <w:szCs w:val="24"/>
        </w:rPr>
        <w:t xml:space="preserve">- трудовой договор – </w:t>
      </w:r>
      <w:r w:rsidR="000F6E68" w:rsidRPr="00095354">
        <w:rPr>
          <w:rFonts w:ascii="Times New Roman" w:eastAsia="Times New Roman" w:hAnsi="Times New Roman" w:cs="Times New Roman"/>
          <w:i/>
          <w:sz w:val="24"/>
          <w:szCs w:val="24"/>
        </w:rPr>
        <w:t>бессрочный трудовой договор</w:t>
      </w:r>
      <w:r w:rsidRPr="0009535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34515" w:rsidRPr="00095354" w:rsidRDefault="008B4BA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  <w:r w:rsidRPr="00095354">
        <w:rPr>
          <w:rFonts w:ascii="Times New Roman" w:eastAsia="Times New Roman" w:hAnsi="Times New Roman" w:cs="Times New Roman"/>
          <w:i/>
          <w:sz w:val="24"/>
          <w:szCs w:val="24"/>
        </w:rPr>
        <w:t xml:space="preserve">- размер </w:t>
      </w:r>
      <w:r w:rsidR="00527A06">
        <w:rPr>
          <w:rFonts w:ascii="Times New Roman" w:eastAsia="Times New Roman" w:hAnsi="Times New Roman" w:cs="Times New Roman"/>
          <w:i/>
          <w:sz w:val="24"/>
          <w:szCs w:val="24"/>
        </w:rPr>
        <w:t xml:space="preserve">заработной платы </w:t>
      </w:r>
      <w:r w:rsidR="00095354" w:rsidRPr="00095354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4737C8" w:rsidRPr="00095354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095354">
        <w:rPr>
          <w:rFonts w:ascii="Times New Roman" w:eastAsia="Times New Roman" w:hAnsi="Times New Roman" w:cs="Times New Roman"/>
          <w:i/>
          <w:sz w:val="24"/>
          <w:szCs w:val="24"/>
        </w:rPr>
        <w:t xml:space="preserve"> 000 р. в месяц </w:t>
      </w:r>
    </w:p>
    <w:p w:rsidR="008F4D21" w:rsidRPr="00095354" w:rsidRDefault="008F4D2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4D21" w:rsidRPr="00095354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53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Трудовые функции:</w:t>
      </w:r>
    </w:p>
    <w:p w:rsidR="008B4BA4" w:rsidRPr="00095354" w:rsidRDefault="008B4BA4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Поиск, изучение, анализ и систематизация научной литературы по проводимым проектам;</w:t>
      </w:r>
    </w:p>
    <w:p w:rsidR="008B4BA4" w:rsidRPr="00095354" w:rsidRDefault="000F6E68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i/>
          <w:sz w:val="24"/>
          <w:szCs w:val="24"/>
        </w:rPr>
        <w:t>имплементация экспериментальных результатов в научно-клиническую работу</w:t>
      </w:r>
      <w:r w:rsidR="00AD7CCD" w:rsidRPr="0009535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B4BA4" w:rsidRPr="00095354" w:rsidRDefault="000F6E68" w:rsidP="000C5532">
      <w:pPr>
        <w:pStyle w:val="a8"/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="008B4BA4"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одготовка научных публика</w:t>
      </w:r>
      <w:r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ций по результатам исследований;</w:t>
      </w:r>
    </w:p>
    <w:p w:rsidR="000F6E68" w:rsidRPr="00095354" w:rsidRDefault="000F6E68" w:rsidP="000C5532">
      <w:pPr>
        <w:pStyle w:val="a8"/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взаимодействие с ключевыми медицинскими и общественными организациями по направлениям научных проектов;</w:t>
      </w:r>
    </w:p>
    <w:p w:rsidR="008B4BA4" w:rsidRPr="00095354" w:rsidRDefault="000F6E68" w:rsidP="000C5532">
      <w:pPr>
        <w:pStyle w:val="a8"/>
        <w:numPr>
          <w:ilvl w:val="0"/>
          <w:numId w:val="2"/>
        </w:numPr>
        <w:spacing w:after="0" w:line="240" w:lineRule="auto"/>
        <w:ind w:left="4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у</w:t>
      </w:r>
      <w:r w:rsidR="008B4BA4"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частие в научных конференциях</w:t>
      </w:r>
      <w:r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, конгрессах</w:t>
      </w:r>
      <w:r w:rsidR="008B4BA4"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и школах, </w:t>
      </w:r>
      <w:r w:rsidRPr="00095354">
        <w:rPr>
          <w:rFonts w:ascii="Times New Roman" w:eastAsia="Times New Roman" w:hAnsi="Times New Roman" w:cs="Times New Roman"/>
          <w:i/>
          <w:sz w:val="24"/>
          <w:szCs w:val="24"/>
        </w:rPr>
        <w:t>публичное представление данных</w:t>
      </w:r>
      <w:r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8F4D21" w:rsidRPr="00095354" w:rsidRDefault="000F6E68" w:rsidP="005E4C09">
      <w:pPr>
        <w:pStyle w:val="a8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="008B4BA4" w:rsidRPr="000953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ередача опыта научной деятельности, содействие в обучении новых сотрудников и воспроизводстве научных кадров.</w:t>
      </w:r>
    </w:p>
    <w:p w:rsidR="00B361CB" w:rsidRPr="00095354" w:rsidRDefault="008B4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информация:</w:t>
      </w: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253" w:rsidRPr="00095354" w:rsidRDefault="00F85253" w:rsidP="00F85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Родина Лариса Сергеевна, адрес электронной </w:t>
      </w:r>
      <w:r w:rsidRPr="0009535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почты: Rodina.Larisa@endocrincentr.ru</w:t>
      </w:r>
      <w:r w:rsidRPr="00095354">
        <w:rPr>
          <w:sz w:val="24"/>
          <w:szCs w:val="24"/>
        </w:rPr>
        <w:t xml:space="preserve"> </w:t>
      </w:r>
    </w:p>
    <w:p w:rsidR="00F85253" w:rsidRPr="00095354" w:rsidRDefault="00F85253" w:rsidP="00F852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Документы необходимые для участия в конкурсе на замещение должностей научных работников опубликованы на официальном сайте ФГБУ «НМИЦ эндокринологии» Минздрава России </w:t>
      </w:r>
      <w:hyperlink r:id="rId13">
        <w:r w:rsidRPr="000953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www.endocrincentr.ru</w:t>
        </w:r>
      </w:hyperlink>
      <w:r w:rsidRPr="00095354">
        <w:rPr>
          <w:rFonts w:ascii="Times New Roman" w:eastAsia="Times New Roman" w:hAnsi="Times New Roman" w:cs="Times New Roman"/>
          <w:sz w:val="24"/>
          <w:szCs w:val="24"/>
        </w:rPr>
        <w:t xml:space="preserve">, в разделе </w:t>
      </w:r>
      <w:r w:rsidRPr="00095354">
        <w:rPr>
          <w:rFonts w:ascii="Times New Roman" w:eastAsia="Times New Roman" w:hAnsi="Times New Roman" w:cs="Times New Roman"/>
          <w:b/>
          <w:sz w:val="24"/>
          <w:szCs w:val="24"/>
        </w:rPr>
        <w:t>«Конкурс на замещение должностей научных работников».</w:t>
      </w:r>
    </w:p>
    <w:p w:rsidR="002D2989" w:rsidRPr="00095354" w:rsidRDefault="002D2989" w:rsidP="00F85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2D2989" w:rsidRPr="00095354" w:rsidSect="002D2989">
      <w:pgSz w:w="11906" w:h="16838"/>
      <w:pgMar w:top="426" w:right="850" w:bottom="142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0F" w:rsidRDefault="00605E0F">
      <w:pPr>
        <w:spacing w:after="0" w:line="240" w:lineRule="auto"/>
      </w:pPr>
      <w:r>
        <w:separator/>
      </w:r>
    </w:p>
  </w:endnote>
  <w:endnote w:type="continuationSeparator" w:id="0">
    <w:p w:rsidR="00605E0F" w:rsidRDefault="0060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49" w:rsidRDefault="000953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F4A48B8" wp14:editId="7FD471EA">
              <wp:simplePos x="0" y="0"/>
              <wp:positionH relativeFrom="page">
                <wp:posOffset>3718560</wp:posOffset>
              </wp:positionH>
              <wp:positionV relativeFrom="page">
                <wp:posOffset>10454005</wp:posOffset>
              </wp:positionV>
              <wp:extent cx="175895" cy="165735"/>
              <wp:effectExtent l="3810" t="0" r="1270" b="635"/>
              <wp:wrapNone/>
              <wp:docPr id="2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849" w:rsidRDefault="00095354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B6E99">
                            <w:rPr>
                              <w:rStyle w:val="CourierNew115pt"/>
                              <w:noProof/>
                            </w:rPr>
                            <w:t>2</w:t>
                          </w:r>
                          <w:r>
                            <w:rPr>
                              <w:rStyle w:val="CourierNew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A48B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8pt;margin-top:823.15pt;width:13.85pt;height:13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" filled="f" stroked="f">
              <v:textbox style="mso-fit-shape-to-text:t" inset="0,0,0,0">
                <w:txbxContent>
                  <w:p w:rsidR="00720849" w:rsidRDefault="00095354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B6E99">
                      <w:rPr>
                        <w:rStyle w:val="CourierNew115pt"/>
                        <w:noProof/>
                      </w:rPr>
                      <w:t>2</w:t>
                    </w:r>
                    <w:r>
                      <w:rPr>
                        <w:rStyle w:val="CourierNew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49" w:rsidRDefault="000953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230B42" wp14:editId="1F739029">
              <wp:simplePos x="0" y="0"/>
              <wp:positionH relativeFrom="page">
                <wp:posOffset>3718560</wp:posOffset>
              </wp:positionH>
              <wp:positionV relativeFrom="page">
                <wp:posOffset>10454005</wp:posOffset>
              </wp:positionV>
              <wp:extent cx="175895" cy="165735"/>
              <wp:effectExtent l="3810" t="0" r="1270" b="635"/>
              <wp:wrapNone/>
              <wp:docPr id="2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849" w:rsidRDefault="00095354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0A26" w:rsidRPr="00EF0A26">
                            <w:rPr>
                              <w:rStyle w:val="CourierNew115pt"/>
                              <w:noProof/>
                            </w:rPr>
                            <w:t>1</w:t>
                          </w:r>
                          <w:r>
                            <w:rPr>
                              <w:rStyle w:val="CourierNew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30B4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92.8pt;margin-top:823.15pt;width:13.85pt;height:13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drrAIAAK8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" filled="f" stroked="f">
              <v:textbox style="mso-fit-shape-to-text:t" inset="0,0,0,0">
                <w:txbxContent>
                  <w:p w:rsidR="00720849" w:rsidRDefault="00095354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0A26" w:rsidRPr="00EF0A26">
                      <w:rPr>
                        <w:rStyle w:val="CourierNew115pt"/>
                        <w:noProof/>
                      </w:rPr>
                      <w:t>1</w:t>
                    </w:r>
                    <w:r>
                      <w:rPr>
                        <w:rStyle w:val="CourierNew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49" w:rsidRDefault="000953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D8B7AD6" wp14:editId="0AF42469">
              <wp:simplePos x="0" y="0"/>
              <wp:positionH relativeFrom="page">
                <wp:posOffset>3637280</wp:posOffset>
              </wp:positionH>
              <wp:positionV relativeFrom="page">
                <wp:posOffset>9971405</wp:posOffset>
              </wp:positionV>
              <wp:extent cx="152400" cy="94615"/>
              <wp:effectExtent l="0" t="0" r="1270" b="1905"/>
              <wp:wrapNone/>
              <wp:docPr id="2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849" w:rsidRDefault="00095354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7BF8">
                            <w:rPr>
                              <w:rStyle w:val="CourierNew115pt"/>
                              <w:noProof/>
                              <w:lang w:val="en-US"/>
                            </w:rPr>
                            <w:t>2</w:t>
                          </w:r>
                          <w:r>
                            <w:rPr>
                              <w:rStyle w:val="CourierNew115pt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B7AD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6.4pt;margin-top:785.15pt;width:12pt;height:7.4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PQqwIAAK4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" filled="f" stroked="f">
              <v:textbox style="mso-fit-shape-to-text:t" inset="0,0,0,0">
                <w:txbxContent>
                  <w:p w:rsidR="00720849" w:rsidRDefault="00095354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7BF8">
                      <w:rPr>
                        <w:rStyle w:val="CourierNew115pt"/>
                        <w:noProof/>
                        <w:lang w:val="en-US"/>
                      </w:rPr>
                      <w:t>2</w:t>
                    </w:r>
                    <w:r>
                      <w:rPr>
                        <w:rStyle w:val="CourierNew115pt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0F" w:rsidRDefault="00605E0F">
      <w:pPr>
        <w:spacing w:after="0" w:line="240" w:lineRule="auto"/>
      </w:pPr>
      <w:r>
        <w:separator/>
      </w:r>
    </w:p>
  </w:footnote>
  <w:footnote w:type="continuationSeparator" w:id="0">
    <w:p w:rsidR="00605E0F" w:rsidRDefault="0060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49" w:rsidRDefault="000953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6E3CAD" wp14:editId="331A9323">
              <wp:simplePos x="0" y="0"/>
              <wp:positionH relativeFrom="page">
                <wp:posOffset>4530725</wp:posOffset>
              </wp:positionH>
              <wp:positionV relativeFrom="page">
                <wp:posOffset>626110</wp:posOffset>
              </wp:positionV>
              <wp:extent cx="810895" cy="113030"/>
              <wp:effectExtent l="0" t="0" r="1905" b="3810"/>
              <wp:wrapNone/>
              <wp:docPr id="2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849" w:rsidRDefault="00095354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E3CA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56.75pt;margin-top:49.3pt;width:63.85pt;height:8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bksAIAAK8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" filled="f" stroked="f">
              <v:textbox style="mso-fit-shape-to-text:t" inset="0,0,0,0">
                <w:txbxContent>
                  <w:p w:rsidR="00720849" w:rsidRDefault="00095354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4FB1"/>
    <w:multiLevelType w:val="hybridMultilevel"/>
    <w:tmpl w:val="01C2AD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71F2C"/>
    <w:multiLevelType w:val="hybridMultilevel"/>
    <w:tmpl w:val="212E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1EE6"/>
    <w:multiLevelType w:val="multilevel"/>
    <w:tmpl w:val="3E8629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E23411"/>
    <w:multiLevelType w:val="hybridMultilevel"/>
    <w:tmpl w:val="56E0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B"/>
    <w:rsid w:val="00095354"/>
    <w:rsid w:val="000C5532"/>
    <w:rsid w:val="000F57C3"/>
    <w:rsid w:val="000F6E68"/>
    <w:rsid w:val="000F7F69"/>
    <w:rsid w:val="002020CC"/>
    <w:rsid w:val="002A6E92"/>
    <w:rsid w:val="002D2989"/>
    <w:rsid w:val="00354188"/>
    <w:rsid w:val="003E2957"/>
    <w:rsid w:val="004737C8"/>
    <w:rsid w:val="004A6926"/>
    <w:rsid w:val="004B1ABD"/>
    <w:rsid w:val="005240DA"/>
    <w:rsid w:val="00527A06"/>
    <w:rsid w:val="00534515"/>
    <w:rsid w:val="0053482E"/>
    <w:rsid w:val="0056722E"/>
    <w:rsid w:val="00590DDE"/>
    <w:rsid w:val="005D6BA8"/>
    <w:rsid w:val="005E4C09"/>
    <w:rsid w:val="00605E0F"/>
    <w:rsid w:val="00647D0F"/>
    <w:rsid w:val="00664AF1"/>
    <w:rsid w:val="006E3CF4"/>
    <w:rsid w:val="007104D7"/>
    <w:rsid w:val="0078315A"/>
    <w:rsid w:val="00895F38"/>
    <w:rsid w:val="008B4BA4"/>
    <w:rsid w:val="008F04DD"/>
    <w:rsid w:val="008F4D21"/>
    <w:rsid w:val="00944995"/>
    <w:rsid w:val="009D2169"/>
    <w:rsid w:val="009F57DF"/>
    <w:rsid w:val="00A43A97"/>
    <w:rsid w:val="00AD7CCD"/>
    <w:rsid w:val="00B1585E"/>
    <w:rsid w:val="00B361CB"/>
    <w:rsid w:val="00B54266"/>
    <w:rsid w:val="00B60B8F"/>
    <w:rsid w:val="00B642F3"/>
    <w:rsid w:val="00C70667"/>
    <w:rsid w:val="00CD2B74"/>
    <w:rsid w:val="00CE3EAB"/>
    <w:rsid w:val="00CF5719"/>
    <w:rsid w:val="00D053E1"/>
    <w:rsid w:val="00D44D9F"/>
    <w:rsid w:val="00D56E88"/>
    <w:rsid w:val="00D70D1E"/>
    <w:rsid w:val="00DB65A2"/>
    <w:rsid w:val="00E13333"/>
    <w:rsid w:val="00E402E3"/>
    <w:rsid w:val="00E66E91"/>
    <w:rsid w:val="00EF0A26"/>
    <w:rsid w:val="00F5288C"/>
    <w:rsid w:val="00F53BCE"/>
    <w:rsid w:val="00F7362B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DC2D"/>
  <w15:docId w15:val="{D015EA76-23E8-4872-85D7-5954BAE4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57"/>
  </w:style>
  <w:style w:type="paragraph" w:styleId="1">
    <w:name w:val="heading 1"/>
    <w:basedOn w:val="a"/>
    <w:next w:val="a"/>
    <w:rsid w:val="00647D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47D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47D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47D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47D0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47D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7D0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66DD1"/>
    <w:rPr>
      <w:color w:val="0563C1" w:themeColor="hyperlink"/>
      <w:u w:val="single"/>
    </w:rPr>
  </w:style>
  <w:style w:type="paragraph" w:customStyle="1" w:styleId="ConsPlusNormal">
    <w:name w:val="ConsPlusNormal"/>
    <w:rsid w:val="0028366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5">
    <w:name w:val="Normal (Web)"/>
    <w:basedOn w:val="a"/>
    <w:uiPriority w:val="99"/>
    <w:unhideWhenUsed/>
    <w:rsid w:val="0028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B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92F72"/>
    <w:pPr>
      <w:ind w:left="720"/>
      <w:contextualSpacing/>
    </w:pPr>
  </w:style>
  <w:style w:type="paragraph" w:styleId="a9">
    <w:name w:val="Subtitle"/>
    <w:basedOn w:val="a"/>
    <w:next w:val="a"/>
    <w:rsid w:val="00647D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Колонтитул_"/>
    <w:basedOn w:val="a0"/>
    <w:link w:val="ab"/>
    <w:rsid w:val="0009535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CourierNew115pt">
    <w:name w:val="Колонтитул + Courier New;11;5 pt;Не курсив"/>
    <w:basedOn w:val="aa"/>
    <w:rsid w:val="0009535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c">
    <w:name w:val="Основной текст_"/>
    <w:basedOn w:val="a0"/>
    <w:link w:val="30"/>
    <w:rsid w:val="000953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Колонтитул + 10 pt;Полужирный;Не курсив"/>
    <w:basedOn w:val="aa"/>
    <w:rsid w:val="000953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b">
    <w:name w:val="Колонтитул"/>
    <w:basedOn w:val="a"/>
    <w:link w:val="aa"/>
    <w:rsid w:val="000953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3"/>
    <w:basedOn w:val="a"/>
    <w:link w:val="ac"/>
    <w:rsid w:val="00095354"/>
    <w:pPr>
      <w:widowControl w:val="0"/>
      <w:shd w:val="clear" w:color="auto" w:fill="FFFFFF"/>
      <w:spacing w:after="60" w:line="278" w:lineRule="exact"/>
      <w:ind w:hanging="10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docrincentr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LebEQndiPLnUmEyinlwiPEunw==">AMUW2mWz1sAdZ5EFU/eLsvnjmOzB6/oOrDnnODan907kUbj53XzDsTKcu5eU0z+SaIYCzbrG5AY6WuQvNbltazGSEPoOp9u9BdKxCbGwsCzodmQIuSY+a8tW3rkPJlqyx1vxflda+v3B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EFCE41-7008-4C2F-B910-C0E86E0D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"НМИЦ эндокринологии" Минздрава России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Klementieva</dc:creator>
  <cp:lastModifiedBy>Родина Лариса Сергеевна</cp:lastModifiedBy>
  <cp:revision>4</cp:revision>
  <cp:lastPrinted>2023-06-14T09:40:00Z</cp:lastPrinted>
  <dcterms:created xsi:type="dcterms:W3CDTF">2023-12-05T06:10:00Z</dcterms:created>
  <dcterms:modified xsi:type="dcterms:W3CDTF">2023-12-05T06:11:00Z</dcterms:modified>
</cp:coreProperties>
</file>